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89" w:rsidRPr="0063084B" w:rsidRDefault="005F7F89" w:rsidP="005F7F89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6076F1" w:rsidRPr="00E833AB">
        <w:rPr>
          <w:b/>
          <w:sz w:val="28"/>
          <w:szCs w:val="28"/>
        </w:rPr>
        <w:t>1</w:t>
      </w:r>
      <w:r w:rsidR="00BA278B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="00E833AB">
        <w:rPr>
          <w:b/>
          <w:sz w:val="28"/>
          <w:szCs w:val="28"/>
        </w:rPr>
        <w:t>Основы организации бюджетного процесса</w:t>
      </w:r>
    </w:p>
    <w:p w:rsidR="005F7F89" w:rsidRPr="0063084B" w:rsidRDefault="005F7F89" w:rsidP="005F7F89">
      <w:pPr>
        <w:suppressAutoHyphens/>
        <w:jc w:val="both"/>
        <w:rPr>
          <w:sz w:val="28"/>
          <w:szCs w:val="28"/>
        </w:rPr>
      </w:pPr>
    </w:p>
    <w:p w:rsidR="005F7F89" w:rsidRDefault="005F7F89" w:rsidP="005F7F89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раскрыть сущность бюджетного процесса, рассмотреть процедуры его планирования, разработки и исполнения</w:t>
      </w:r>
    </w:p>
    <w:p w:rsidR="005F7F89" w:rsidRDefault="005F7F89" w:rsidP="005F7F89">
      <w:pPr>
        <w:suppressAutoHyphens/>
        <w:jc w:val="both"/>
        <w:rPr>
          <w:sz w:val="28"/>
          <w:szCs w:val="28"/>
        </w:rPr>
      </w:pPr>
    </w:p>
    <w:p w:rsidR="005F7F89" w:rsidRPr="000E4982" w:rsidRDefault="005F7F89" w:rsidP="005F7F89">
      <w:pPr>
        <w:suppressAutoHyphens/>
        <w:jc w:val="both"/>
        <w:rPr>
          <w:b/>
          <w:sz w:val="28"/>
          <w:szCs w:val="28"/>
        </w:rPr>
      </w:pPr>
      <w:r w:rsidRPr="000E4982">
        <w:rPr>
          <w:b/>
          <w:sz w:val="28"/>
          <w:szCs w:val="28"/>
        </w:rPr>
        <w:t>План:</w:t>
      </w:r>
    </w:p>
    <w:p w:rsidR="005F7F89" w:rsidRDefault="005F7F89" w:rsidP="005F7F8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 Понятие бюджетного процесса и бюджетных процедур.</w:t>
      </w:r>
    </w:p>
    <w:p w:rsidR="005F7F89" w:rsidRDefault="005F7F89" w:rsidP="005F7F8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 Бюджетное планирование.</w:t>
      </w:r>
    </w:p>
    <w:p w:rsidR="005F7F89" w:rsidRDefault="005F7F89" w:rsidP="005F7F8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3 Разработка проектов бюджетов.</w:t>
      </w:r>
    </w:p>
    <w:p w:rsidR="005F7F89" w:rsidRDefault="005F7F89" w:rsidP="005F7F8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4 Рассмотрение и утверждение проектов бюджетов.</w:t>
      </w:r>
    </w:p>
    <w:p w:rsidR="005F7F89" w:rsidRDefault="005F7F89" w:rsidP="005F7F8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5 Исполнение бюджетов.</w:t>
      </w:r>
    </w:p>
    <w:p w:rsidR="005F7F89" w:rsidRDefault="005F7F89" w:rsidP="005F7F8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6 Уточнение и корректировка бюджетов.</w:t>
      </w:r>
    </w:p>
    <w:p w:rsidR="005F7F89" w:rsidRDefault="005F7F89" w:rsidP="005F7F89"/>
    <w:p w:rsidR="005F7F89" w:rsidRDefault="005F7F89" w:rsidP="005F7F89"/>
    <w:p w:rsidR="005F7F89" w:rsidRDefault="005F7F89" w:rsidP="005F7F89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Литература:</w:t>
      </w:r>
      <w:r w:rsidRPr="00302EC6">
        <w:rPr>
          <w:sz w:val="28"/>
          <w:szCs w:val="28"/>
        </w:rPr>
        <w:t xml:space="preserve"> 2</w:t>
      </w:r>
      <w:r>
        <w:rPr>
          <w:sz w:val="28"/>
          <w:szCs w:val="28"/>
        </w:rPr>
        <w:t>, с.52-84;   5, с. 126-157;  6, с.286-319; 8, с.249-262; 9, с. 351-359.</w:t>
      </w:r>
    </w:p>
    <w:p w:rsidR="005F7F89" w:rsidRDefault="005F7F89" w:rsidP="005F7F89">
      <w:pPr>
        <w:suppressAutoHyphens/>
        <w:jc w:val="both"/>
        <w:rPr>
          <w:sz w:val="28"/>
          <w:szCs w:val="28"/>
        </w:rPr>
      </w:pPr>
    </w:p>
    <w:p w:rsidR="005F7F89" w:rsidRPr="00A15498" w:rsidRDefault="005F7F89" w:rsidP="005F7F89">
      <w:pPr>
        <w:suppressAutoHyphens/>
        <w:jc w:val="both"/>
        <w:rPr>
          <w:b/>
          <w:sz w:val="28"/>
          <w:szCs w:val="28"/>
        </w:rPr>
      </w:pPr>
      <w:r w:rsidRPr="00A15498">
        <w:rPr>
          <w:b/>
          <w:sz w:val="28"/>
          <w:szCs w:val="28"/>
        </w:rPr>
        <w:t>Контрольные вопросы:</w:t>
      </w:r>
    </w:p>
    <w:p w:rsidR="005F7F89" w:rsidRPr="00F436EC" w:rsidRDefault="005F7F89" w:rsidP="005F7F89">
      <w:pPr>
        <w:suppressAutoHyphens/>
        <w:rPr>
          <w:sz w:val="28"/>
          <w:szCs w:val="28"/>
        </w:rPr>
      </w:pPr>
      <w:r>
        <w:rPr>
          <w:sz w:val="28"/>
          <w:szCs w:val="28"/>
        </w:rPr>
        <w:t>1.</w:t>
      </w:r>
      <w:r w:rsidRPr="00F436EC">
        <w:rPr>
          <w:sz w:val="28"/>
          <w:szCs w:val="28"/>
        </w:rPr>
        <w:t>Что такое бюджетный процесс?</w:t>
      </w:r>
    </w:p>
    <w:p w:rsidR="005F7F89" w:rsidRPr="00F436EC" w:rsidRDefault="005F7F89" w:rsidP="005F7F89">
      <w:pPr>
        <w:suppressAutoHyphens/>
        <w:rPr>
          <w:sz w:val="28"/>
          <w:szCs w:val="28"/>
        </w:rPr>
      </w:pPr>
      <w:r>
        <w:rPr>
          <w:sz w:val="28"/>
          <w:szCs w:val="28"/>
        </w:rPr>
        <w:t>2. О</w:t>
      </w:r>
      <w:r w:rsidRPr="00F436EC">
        <w:rPr>
          <w:sz w:val="28"/>
          <w:szCs w:val="28"/>
        </w:rPr>
        <w:t>пределите стадии бюджетного процесса.</w:t>
      </w:r>
    </w:p>
    <w:p w:rsidR="005F7F89" w:rsidRPr="00F436EC" w:rsidRDefault="005F7F89" w:rsidP="005F7F89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436EC">
        <w:rPr>
          <w:sz w:val="28"/>
          <w:szCs w:val="28"/>
        </w:rPr>
        <w:t xml:space="preserve"> Какие органы вовлечены в бюджетный процесс, их полномочия?</w:t>
      </w:r>
    </w:p>
    <w:p w:rsidR="005F7F89" w:rsidRPr="00F436EC" w:rsidRDefault="005F7F89" w:rsidP="005F7F89">
      <w:pPr>
        <w:suppressAutoHyphens/>
        <w:rPr>
          <w:sz w:val="28"/>
          <w:szCs w:val="28"/>
        </w:rPr>
      </w:pPr>
      <w:r>
        <w:rPr>
          <w:sz w:val="28"/>
          <w:szCs w:val="28"/>
        </w:rPr>
        <w:t>4.</w:t>
      </w:r>
      <w:r w:rsidRPr="00F436EC">
        <w:rPr>
          <w:sz w:val="28"/>
          <w:szCs w:val="28"/>
        </w:rPr>
        <w:t xml:space="preserve"> Дайте полную характеристику процессу разработки проектов бюджетов.</w:t>
      </w:r>
    </w:p>
    <w:p w:rsidR="005F7F89" w:rsidRPr="00F436EC" w:rsidRDefault="005F7F89" w:rsidP="005F7F89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436EC">
        <w:rPr>
          <w:sz w:val="28"/>
          <w:szCs w:val="28"/>
        </w:rPr>
        <w:t>Что такое бюджетная заявка, его место в разработке проектов бюджетов?</w:t>
      </w:r>
    </w:p>
    <w:p w:rsidR="00267492" w:rsidRDefault="00267492"/>
    <w:sectPr w:rsidR="00267492" w:rsidSect="0026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F7F89"/>
    <w:rsid w:val="00267492"/>
    <w:rsid w:val="003476B8"/>
    <w:rsid w:val="0058372C"/>
    <w:rsid w:val="005F7F89"/>
    <w:rsid w:val="006076F1"/>
    <w:rsid w:val="00956B65"/>
    <w:rsid w:val="00B10FC9"/>
    <w:rsid w:val="00BA278B"/>
    <w:rsid w:val="00DA69DF"/>
    <w:rsid w:val="00E833AB"/>
    <w:rsid w:val="00EB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657</Characters>
  <Application>Microsoft Office Word</Application>
  <DocSecurity>0</DocSecurity>
  <Lines>5</Lines>
  <Paragraphs>1</Paragraphs>
  <ScaleCrop>false</ScaleCrop>
  <Company>Krokoz™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2012-11-07T04:06:00Z</dcterms:created>
  <dcterms:modified xsi:type="dcterms:W3CDTF">2013-05-02T08:40:00Z</dcterms:modified>
</cp:coreProperties>
</file>